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jc w:val="center"/>
        <w:textAlignment w:val="auto"/>
        <w:rPr>
          <w:rFonts w:hint="eastAsia" w:ascii="Times New Roman" w:hAnsi="Times New Roman" w:eastAsia="华文中宋" w:cs="华文中宋"/>
          <w:b/>
          <w:bCs/>
          <w:kern w:val="2"/>
          <w:sz w:val="44"/>
          <w:szCs w:val="44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jc w:val="center"/>
        <w:textAlignment w:val="auto"/>
        <w:rPr>
          <w:rFonts w:hint="eastAsia" w:ascii="Times New Roman" w:hAnsi="Times New Roman" w:eastAsia="华文中宋" w:cs="华文中宋"/>
          <w:b/>
          <w:bCs/>
          <w:kern w:val="2"/>
          <w:sz w:val="44"/>
          <w:szCs w:val="44"/>
        </w:rPr>
      </w:pPr>
      <w:r>
        <w:rPr>
          <w:rFonts w:hint="eastAsia" w:ascii="Times New Roman" w:hAnsi="Times New Roman" w:eastAsia="华文中宋" w:cs="华文中宋"/>
          <w:b/>
          <w:bCs/>
          <w:kern w:val="2"/>
          <w:sz w:val="44"/>
          <w:szCs w:val="44"/>
        </w:rPr>
        <w:t>“情境式”谈心谈话法：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jc w:val="center"/>
        <w:textAlignment w:val="auto"/>
        <w:rPr>
          <w:rFonts w:hint="eastAsia" w:ascii="Times New Roman" w:hAnsi="Times New Roman" w:eastAsia="华文中宋" w:cs="华文中宋"/>
          <w:b/>
          <w:bCs/>
          <w:kern w:val="2"/>
          <w:sz w:val="44"/>
          <w:szCs w:val="44"/>
        </w:rPr>
      </w:pPr>
      <w:r>
        <w:rPr>
          <w:rFonts w:hint="eastAsia" w:ascii="Times New Roman" w:hAnsi="Times New Roman" w:eastAsia="华文中宋" w:cs="华文中宋"/>
          <w:b/>
          <w:bCs/>
          <w:kern w:val="2"/>
          <w:sz w:val="44"/>
          <w:szCs w:val="44"/>
        </w:rPr>
        <w:t>提升企业思政工作质效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Times New Roman" w:hAnsi="Times New Roma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、</w:t>
      </w:r>
      <w:bookmarkStart w:id="5" w:name="_GoBack"/>
      <w:bookmarkEnd w:id="5"/>
      <w:r>
        <w:rPr>
          <w:rFonts w:hint="eastAsia" w:ascii="Times New Roman" w:hAnsi="Times New Roman" w:cs="Times New Roman"/>
          <w:lang w:val="en-US" w:eastAsia="zh-CN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国网安徽省电力有限公司（以下简称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国网安徽电力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）作为国家电网有限公司全资子公司，负责建设运营安徽省电网，管理员工6.5万人，服务电力客户3500余万户。近年来，国网安徽电力紧抓</w:t>
      </w:r>
      <w:r>
        <w:rPr>
          <w:rFonts w:ascii="Times New Roman" w:hAnsi="Times New Roman" w:eastAsia="仿宋_GB2312" w:cs="Times New Roman"/>
          <w:sz w:val="32"/>
          <w:szCs w:val="32"/>
        </w:rPr>
        <w:t>新时代职工思想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动态和价值取向</w:t>
      </w:r>
      <w:r>
        <w:rPr>
          <w:rFonts w:ascii="Times New Roman" w:hAnsi="Times New Roman" w:eastAsia="仿宋_GB2312" w:cs="Times New Roman"/>
          <w:sz w:val="32"/>
          <w:szCs w:val="32"/>
        </w:rPr>
        <w:t>差异化、多元化特点，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聚焦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这个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关键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因素，</w:t>
      </w:r>
      <w:r>
        <w:rPr>
          <w:rFonts w:ascii="Times New Roman" w:hAnsi="Times New Roman" w:eastAsia="仿宋_GB2312" w:cs="Times New Roman"/>
          <w:sz w:val="32"/>
          <w:szCs w:val="32"/>
        </w:rPr>
        <w:t>构建一套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内容</w:t>
      </w:r>
      <w:r>
        <w:rPr>
          <w:rFonts w:ascii="Times New Roman" w:hAnsi="Times New Roman" w:eastAsia="仿宋_GB2312" w:cs="Times New Roman"/>
          <w:sz w:val="32"/>
          <w:szCs w:val="32"/>
        </w:rPr>
        <w:t>完备、举措可行的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“情境式”谈心谈话</w:t>
      </w:r>
      <w:r>
        <w:rPr>
          <w:rFonts w:ascii="Times New Roman" w:hAnsi="Times New Roman" w:eastAsia="仿宋_GB2312" w:cs="Times New Roman"/>
          <w:sz w:val="32"/>
          <w:szCs w:val="32"/>
        </w:rPr>
        <w:t>工作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法</w:t>
      </w:r>
      <w:r>
        <w:rPr>
          <w:rFonts w:ascii="Times New Roman" w:hAnsi="Times New Roman" w:eastAsia="仿宋_GB2312" w:cs="Times New Roman"/>
          <w:sz w:val="32"/>
          <w:szCs w:val="32"/>
        </w:rPr>
        <w:t>，不断提升职工思想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政治工作</w:t>
      </w:r>
      <w:r>
        <w:rPr>
          <w:rFonts w:ascii="Times New Roman" w:hAnsi="Times New Roman" w:eastAsia="仿宋_GB2312" w:cs="Times New Roman"/>
          <w:sz w:val="32"/>
          <w:szCs w:val="32"/>
        </w:rPr>
        <w:t>的针对性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实效性，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为公司高质量发展提供坚强思想保障和强大精神动力。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 w:firstLineChars="200"/>
        <w:jc w:val="both"/>
        <w:textAlignment w:val="auto"/>
        <w:rPr>
          <w:rFonts w:ascii="Times New Roman" w:hAnsi="Times New Roman" w:cs="Times New Roman"/>
        </w:rPr>
      </w:pPr>
      <w:bookmarkStart w:id="0" w:name="_Toc32273"/>
      <w:r>
        <w:rPr>
          <w:rFonts w:ascii="Times New Roman" w:hAnsi="Times New Roman" w:cs="Times New Roman"/>
        </w:rPr>
        <w:t>二、</w:t>
      </w:r>
      <w:r>
        <w:rPr>
          <w:rFonts w:hint="eastAsia" w:ascii="Times New Roman" w:hAnsi="Times New Roman" w:cs="Times New Roman"/>
        </w:rPr>
        <w:t>主要做法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国网安徽电力</w:t>
      </w:r>
      <w:r>
        <w:rPr>
          <w:rFonts w:hint="eastAsia" w:ascii="Times New Roman" w:hAnsi="Times New Roman" w:eastAsia="仿宋_GB2312" w:cs="Times New Roman"/>
          <w:sz w:val="32"/>
        </w:rPr>
        <w:t>着眼提升谈心谈话科学性和实操性，聚焦对象、资料、方法、形式、效果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</w:rPr>
        <w:t>5个维度，通过做“画像”、强“技艺”、定“情境”备足“谈资”，设定3类谈话情境、制定《要点提示》《实操指引》练好“谈术”，用活6种谈话方式选对“谈场”，强化4项闭环举措抓实“谈效”，构建“情境式”谈心谈话法，不断推动基层思想政治工作实起来强起来</w:t>
      </w:r>
      <w:r>
        <w:rPr>
          <w:rFonts w:ascii="Times New Roman" w:hAnsi="Times New Roman" w:eastAsia="仿宋_GB2312" w:cs="Times New Roman"/>
          <w:sz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" w:cs="楷体"/>
          <w:b w:val="0"/>
          <w:bCs w:val="0"/>
          <w:sz w:val="32"/>
          <w:szCs w:val="32"/>
        </w:rPr>
      </w:pPr>
      <w:bookmarkStart w:id="1" w:name="_Toc14870"/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（一）</w:t>
      </w:r>
      <w:bookmarkEnd w:id="1"/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备足“谈资”，确保有话可说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兵马未动，粮草先行。开展谈心谈话前，要充分了解谈话对象“底数”，锤炼谈话主体“口才”，确定谈话典型“情境”，确保谈心谈话有的放矢、有备无患。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1.建档立册做“画像”。联合职工所在部门（工区或班组）、组织人事、纪检监察等部门，在符合保密要求前提下共享职工信息，采集职工政治面貌、学习工作经历、家庭情况、爱好特长等信息，做到“三个清楚”，即工作状况清楚、家庭情况清楚、性格特点清楚，实现“三个明白”，即明白职工在想什么，有什么疑虑；明白职工在干什么，有什么不足；明白职工需要什么，有什么困难，建立起每位职工的“全息画像”，确保谈话能够做到因人而异、“精准滴灌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2.专题培训强“技艺”。建立“皖美”思想政策宣讲员队伍，成员主要由党务干部（包括专兼职政工部门人员、党建经验丰富的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lang w:val="en-US" w:eastAsia="zh-CN"/>
        </w:rPr>
        <w:t>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干部、党支部书记带头人和骨干支部委员等），以及生产、营销、法律等业务条线骨干组成，纳入公司专兼职思政队伍统一管理。开设《基于STAC情境——谈心谈话》《落实基层党组织思想文化工作职责》《沟通交流与宣讲技巧》等思政理论课、模拟演练课，不断磨砺思政队伍的“金刚钻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3.调研走访定“情境”。调查研究是谈心谈话的基础，既要“身入”群众，更要“心到”基层。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线下开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展“形势任务大宣讲、基层一线大走访”等活动，通过基层调研走访，广泛听取基层问题建议。线上坚持每季度开展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1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次问卷调研，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2022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年先后围绕“职工幸福指数”“保供电、促稳定”“缘来皖电是你”等主题开展调研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针对线上线下调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研结果，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结合能源行业特征和电网企业生产经营特点，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召开专题会议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集体研究，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设定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“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重点工作开展时、突发事件来临时、涉及职工利益时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”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类重点谈话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情境。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" w:cs="楷体"/>
          <w:b w:val="0"/>
          <w:bCs w:val="0"/>
          <w:sz w:val="32"/>
          <w:szCs w:val="32"/>
        </w:rPr>
      </w:pPr>
      <w:bookmarkStart w:id="2" w:name="_Toc4843"/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（二）练好“谈术”，确保有条有理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针对每类谈话“情境”，聚焦谈话原则、内容、技巧、流程等内容，创新编制谈心谈话《要点提示》《实操指引》，让思政工作者开展谈心谈话有章可循、有据可依。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1.针对“重点工作来临时”这一情境。发布“保安全、爱家人”、迎峰度夏电力保供等要点提示，对安全生产、电力保供等大忙季节的谈话方式、谈话内容、谈后实践进行了规范，形成“检、释、引、帮”一套完整谈话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2.针对“突发事件来临时”这一情境。发布疫情防控期间、防汛抗洪期间谈心谈话等实操指引，明确了在应对重大突发性公共事件时，基层党组织需要关注的重点群体，列出了在“事前、事中、事后”三个阶段开展谈心谈话的重点内容，并用“问、听、疏、解”四个字对谈心谈话程序和流程进行提炼概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/>
          <w:b w:val="0"/>
          <w:bCs w:val="0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3.针对“涉及职工利益时”这一情境。发布单身青年婚恋交友、岗位绩效工资制度修订等谈心谈话提示，聚焦青年职工、利益变动群体的特点，针对性细化谈前准备、谈话步骤、引导疏导、闭环跟踪等要点内容，形成“望、闻、问、切”的谈心谈话流程及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" w:cs="楷体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（三）选对“谈场”，确保走进心灵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遵循职工思想活动规律和个性特点，对照谈话“情境”合理选择场所方式，用活谈话“搅拌棒”，如“盐”入味一般情景交融、触发共情，确保谈心谈话有情有义、有声有色。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1.“科普式”讲谈。针对新时代党的创新理论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国情省情企情等形势任务，以及行业专业政策方向等内容，建立“专家讲理论、书记讲政策、典型讲乡风、党员讲党史、青年讲成长、骨干讲科普”的“六讲”模式，推广宣讲会、大讲堂、直通车、微课堂、开放日等典型做法，讲清讲透上级决策部署，引导干部职工知大势、明大局、识大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2.“倾听式”座谈。针对企业改革改制、组织机构调整、绩效考核和工资制度修订等关系职工职业生涯、切身利益的政策性调整，组织开展座谈会、讨论会，设身处地、将心比心地倾听职工态度、关注焦点以及所念所盼，推动解疑释惑、增进共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3.“平等式”面谈。把一对一、面对面的谈心谈话作为各基层党支部书记的常态性工作任务，固化每月“书记谈心日”机制，根据每位职工的实际情况，采取平视化、朋友式方式开展一人一事面谈，实现真谈心、谈真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4.“聊天式”云谈。针对长期外派出差、重大工程建设或设备检修临时抽调人员、重大突发事件保供人员，以及不善于当面沟通的“社恐式”职工等，灵活运用电话、短信、微信等方式，引导职工在“非接触”“云聊天”的谈话中打开心门，对一些思想“疙瘩”、问题困难深入交流，做到思想交锋、感情交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5.“上门式”访谈。开展“家风助廉”“亲情助安”“支部送暖”等主题家庭走访，全面了解职工的思想状况和家庭生活，争取家庭对职工工作的理解支持，让家属成为思想政治工作的“辅助员”，力所能及帮助解决职工实际困难，增强职工获得感、归属感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/>
          <w:b w:val="0"/>
          <w:bCs w:val="0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6.“提醒式”约谈。针对职工群众思想上存在的苗头性、倾向性问题，坚持实事求是、客观公正，刚柔并济进行约谈提醒。对受到处分处罚的职工，把握谈话方式的灵活性，鼓励职工敞开心扉，把问题谈开谈透，有针对性地做好情绪疏导、精神解忧，同时提出改进要求。</w:t>
      </w:r>
    </w:p>
    <w:bookmarkEnd w:id="2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" w:cs="楷体"/>
          <w:b w:val="0"/>
          <w:bCs w:val="0"/>
          <w:sz w:val="32"/>
          <w:szCs w:val="32"/>
        </w:rPr>
      </w:pPr>
      <w:bookmarkStart w:id="3" w:name="_Toc14306"/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（四）</w:t>
      </w:r>
      <w:bookmarkEnd w:id="3"/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抓实“谈效”，确保解决问题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仿宋_GB2312"/>
          <w:b w:val="0"/>
          <w:bCs w:val="0"/>
          <w:sz w:val="32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一个行动胜过一打纲领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无论谈什么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lang w:eastAsia="zh-CN"/>
        </w:rPr>
        <w:t>、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怎么谈，归根到底都是要发现和解决问题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确保谈心谈话有始有终、有力有效。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1.“大思政”格局为闭环落实保驾护航。制定公司加强和改进思想政治工作实施方案，具化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18项具体任务、5类组织保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障措施，逐一明确任务内容、牵头部门、协同部门，比如纳入工会职工诉求服务体系建设、生产“安全文化”建设、营销“皖美连心”行动等专业工作，全面推动思政责任落实，完善党委统一领导、党政工团齐抓共管、有关部门分工负责、干部职工共同参与的思想政治工作体系，确保谈话问题可转办、能解决、快见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2.“必谈访”机制为常态长效添砖加瓦。建立“六必谈六必访”常态化机制，“六必谈”重在思想引导和解惑，包括：公司重大决策实施前后相关人员必谈，职工入职或岗位变动必谈，发现有苗头性、倾向性问题必谈，收到群众反映问题必谈，职工之间发生矛盾必谈，职工受到处罚必谈；“六必访”重在精神关怀和解忧，包括：职工非正常连续请假必访，职工生病住院必访，职工家庭困难必访，职工家庭变故必访，职工结婚必访，职工退休必访。坚持“情境+常态”结合，持之以恒用心、久久为功用力，保证谈心谈话时效性和实效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3.“党建+”工程为融入中心赋能聚心。聚焦电力保供、疫情防控、优质服务等重大任务，分专业制定“党建+”实施方案，创新构建“（7项）组织生活+（N类）典型载体”工具箱和“典型场景应用库”，提供“动员令”“倡议书”“工作信条”等谈话闭环实践载体，推动思想政治工作同生产经营深度融合，彰显思想政治工作的价值创造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Times New Roman"/>
          <w:b w:val="0"/>
          <w:bCs w:val="0"/>
          <w:sz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4.“分布式”阵地为身心关怀打造港湾。综合运用党员教育基地、劳模创新工作室、青年之家、职工书屋、职工文体活动中心等场所，建成减压室、动力氧吧等职工“心灵驿站”63个。健全职工心理健康服务机制，在职工中培养兼职心理咨询师，提供咨询、就诊等服务项目。2022年开通“5880”等心理咨询热线87条，举办职工婚恋、子女教育、职业发展等心理健康讲座、咨询活动503场次，为1.6万名职工提供心理疏导、预防科普、危机干预等服务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 w:val="0"/>
          <w:bCs w:val="0"/>
          <w:lang w:val="en-US" w:eastAsia="zh-CN"/>
        </w:rPr>
      </w:pPr>
      <w:bookmarkStart w:id="4" w:name="_Toc14972"/>
      <w:r>
        <w:rPr>
          <w:rFonts w:ascii="Times New Roman" w:hAnsi="Times New Roman" w:cs="Times New Roman"/>
          <w:b w:val="0"/>
          <w:bCs w:val="0"/>
        </w:rPr>
        <w:t>三、</w:t>
      </w:r>
      <w:r>
        <w:rPr>
          <w:rFonts w:hint="eastAsia" w:ascii="Times New Roman" w:hAnsi="Times New Roman" w:cs="Times New Roman"/>
          <w:b w:val="0"/>
          <w:bCs w:val="0"/>
        </w:rPr>
        <w:t>成效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启示</w:t>
      </w:r>
    </w:p>
    <w:bookmarkEnd w:id="4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仿宋_GB2312"/>
          <w:b w:val="0"/>
          <w:bCs w:val="0"/>
          <w:sz w:val="32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国网安徽电力通过“情境式”谈心谈话法，高质量做好思想政治工作，构建了和谐企业劳动关系，职工群众的幸福指数得到了极大提升，团结奋进推动高质量发展的价值成效进一步显现。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" w:cs="楷体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（一）“谈”之有方，形成了一套有章有法的工作模式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_GB2312" w:cs="楷体_GB2312"/>
          <w:b w:val="0"/>
          <w:bCs w:val="0"/>
          <w:sz w:val="32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建立了“定期调研-会商分析-设定情境-编制提示-开展谈话-完善修订”的工作机制，推动谈心谈话从传统的“经验活”向“技术活”转变，把“只可意会”的工作具象化、规范化、精益化，让基层党组织开展思想政治工作更加得心应手，政治功能和组织功能显著增强。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2022年基层党支部平均每月开展谈心谈话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6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.5次，同比提升50%，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谈心谈话频次、质量显著提升。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楷体" w:cs="楷体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（二）“谈”之有情，营造了一派向上向好的干事氛围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Times New Roman" w:hAnsi="Times New Roman" w:eastAsia="仿宋_GB2312" w:cs="仿宋_GB2312"/>
          <w:b w:val="0"/>
          <w:bCs w:val="0"/>
          <w:sz w:val="32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通过“情境式”谈心谈话精准发现问题，持续深化“为职工办实事”，彻底解决职工小区办证等历史难题，青年公寓完成改造，职工收入稳步增长，食堂改革让职工更满意、办公环境改善让职工更舒心。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2022年切实解决职工工作、生活的问题建议1.2万余个，整改落实率超过95%，办实事满意率100%，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职工与企业命运共同体意识和归属感幸福感持续提升，听党话、跟党走的思想行动更加自觉，营造了人心齐、人心稳、人思进、干劲足的良好氛围。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ascii="Times New Roman" w:hAnsi="Times New Roman" w:eastAsia="楷体_GB2312" w:cs="楷体_GB2312"/>
          <w:b w:val="0"/>
          <w:bCs w:val="0"/>
          <w:sz w:val="32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</w:rPr>
        <w:t>（三）“谈”之有力，注入了一股争先争优的强劲动能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</w:rPr>
        <w:t>把思想政治工作成效做到职工心坎里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</w:rPr>
        <w:t>，引领公司上下成功应对“史所罕见”迎峰度夏电力保供、守牢安全底线红线、创新破解改革难题等艰巨挑战，多项工作实现了从“并跑”到“领跑”，利润总额、企业负责人考核连续两年位居国家电网系统前列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lang w:eastAsia="zh-CN"/>
        </w:rPr>
        <w:t>。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2022年工作得到国家电网公司、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lang w:val="en-US" w:eastAsia="zh-CN"/>
        </w:rPr>
        <w:t>安徽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省委省政府主要领导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lang w:val="en-US" w:eastAsia="zh-CN"/>
        </w:rPr>
        <w:t>的</w:t>
      </w:r>
      <w:r>
        <w:rPr>
          <w:rFonts w:ascii="Times New Roman" w:hAnsi="Times New Roman" w:eastAsia="仿宋_GB2312" w:cs="Times New Roman"/>
          <w:b w:val="0"/>
          <w:bCs w:val="0"/>
          <w:sz w:val="32"/>
        </w:rPr>
        <w:t>高度评价、批示肯定40余次，公司高质量跨越发展良好势头得到持续巩固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lang w:eastAsia="zh-CN"/>
        </w:rPr>
        <w:t>。</w:t>
      </w:r>
    </w:p>
    <w:sectPr>
      <w:footerReference r:id="rId3" w:type="default"/>
      <w:footerReference r:id="rId4" w:type="even"/>
      <w:pgSz w:w="11906" w:h="16838"/>
      <w:pgMar w:top="2098" w:right="1531" w:bottom="1985" w:left="1531" w:header="851" w:footer="147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liw6YyAgAAZQQAAA4AAABkcnMvZTJvRG9jLnhtbK1UzY7TMBC+I/EO&#10;lu80aRFL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yWLDpj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315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iTWUt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eUKKZQsVPP76f&#10;fj6cfn0jOINArfUzxN1bRIbunenQNsO5x2Hk3VVOxS8YEfgh7/Eir+gC4fHSdDKd5nBx+IYN8LPH&#10;69b58F4YRaJRUIf6JVnZYeNDHzqExGzarBspUw2lJm1Br16/z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NNiTW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-12700</wp:posOffset>
              </wp:positionV>
              <wp:extent cx="487045" cy="15875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045" cy="158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pt;height:12.5pt;width:38.35pt;mso-position-horizontal-relative:margin;z-index:251662336;mso-width-relative:page;mso-height-relative:page;" filled="f" stroked="f" coordsize="21600,21600" o:gfxdata="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fW5g3VAAAABQEAAA8AAAAAAAAAAQAgAAAAIgAAAGRycy9kb3ducmV2LnhtbFBL&#10;AQIUABQAAAAIAIdO4kAZkRpbMgIAAFcEAAAOAAAAAAAAAAEAIAAAACQ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11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Scb8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QRDOFil++f7v8&#10;+HX5+ZXgDAI11s8Rt7OIDO1b06JthnOPw8i7LZ2KXzAi8APrfJVXtIHweGk2nc3GcHH4hg3ws8fr&#10;1vnwThhFopFTh/olWdlp60MXOoTEbNpsailTDaUmTU5v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yUnG/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cs="Times New Roman"/>
        <w:sz w:val="24"/>
        <w:szCs w:val="24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YzYwZGRkMGY3MTA1NmM2M2Q2Zjk5ZWY0Y2ExZGEifQ=="/>
  </w:docVars>
  <w:rsids>
    <w:rsidRoot w:val="00172A27"/>
    <w:rsid w:val="000A2704"/>
    <w:rsid w:val="000E17D5"/>
    <w:rsid w:val="00172A27"/>
    <w:rsid w:val="001B0BBD"/>
    <w:rsid w:val="001B3277"/>
    <w:rsid w:val="001B33DE"/>
    <w:rsid w:val="00250F1C"/>
    <w:rsid w:val="00254145"/>
    <w:rsid w:val="002721C5"/>
    <w:rsid w:val="00293879"/>
    <w:rsid w:val="002B16CF"/>
    <w:rsid w:val="002C0648"/>
    <w:rsid w:val="002D138E"/>
    <w:rsid w:val="002E06FD"/>
    <w:rsid w:val="002E72FE"/>
    <w:rsid w:val="00365491"/>
    <w:rsid w:val="00392C5D"/>
    <w:rsid w:val="003B7EC1"/>
    <w:rsid w:val="00406D04"/>
    <w:rsid w:val="00471974"/>
    <w:rsid w:val="004D1B19"/>
    <w:rsid w:val="004E74B1"/>
    <w:rsid w:val="00517353"/>
    <w:rsid w:val="005212AE"/>
    <w:rsid w:val="0052515C"/>
    <w:rsid w:val="0054718B"/>
    <w:rsid w:val="005C1C87"/>
    <w:rsid w:val="005E650E"/>
    <w:rsid w:val="0060283F"/>
    <w:rsid w:val="00656935"/>
    <w:rsid w:val="00746749"/>
    <w:rsid w:val="007A42C3"/>
    <w:rsid w:val="007B1147"/>
    <w:rsid w:val="007F0184"/>
    <w:rsid w:val="0086161B"/>
    <w:rsid w:val="008F2EAC"/>
    <w:rsid w:val="0092152A"/>
    <w:rsid w:val="00930B80"/>
    <w:rsid w:val="009B3902"/>
    <w:rsid w:val="009F2CE8"/>
    <w:rsid w:val="00A00EBB"/>
    <w:rsid w:val="00A0708B"/>
    <w:rsid w:val="00A34D03"/>
    <w:rsid w:val="00A546BF"/>
    <w:rsid w:val="00AE52FB"/>
    <w:rsid w:val="00BA7381"/>
    <w:rsid w:val="00BD7EDF"/>
    <w:rsid w:val="00C07A2D"/>
    <w:rsid w:val="00C14FFC"/>
    <w:rsid w:val="00C666BC"/>
    <w:rsid w:val="00C672A6"/>
    <w:rsid w:val="00C679F9"/>
    <w:rsid w:val="00C70705"/>
    <w:rsid w:val="00C90FD3"/>
    <w:rsid w:val="00C92DFF"/>
    <w:rsid w:val="00CE4462"/>
    <w:rsid w:val="00CE6112"/>
    <w:rsid w:val="00D21173"/>
    <w:rsid w:val="00D44FFC"/>
    <w:rsid w:val="00DA0D6E"/>
    <w:rsid w:val="00DB0EDE"/>
    <w:rsid w:val="00DF2942"/>
    <w:rsid w:val="00ED79AF"/>
    <w:rsid w:val="00EE5B21"/>
    <w:rsid w:val="00EF4939"/>
    <w:rsid w:val="00F23546"/>
    <w:rsid w:val="00F760BD"/>
    <w:rsid w:val="00F90F43"/>
    <w:rsid w:val="01235038"/>
    <w:rsid w:val="01423A8A"/>
    <w:rsid w:val="01437D2E"/>
    <w:rsid w:val="01B66BC6"/>
    <w:rsid w:val="01B90651"/>
    <w:rsid w:val="020E2499"/>
    <w:rsid w:val="02150AAB"/>
    <w:rsid w:val="0218006F"/>
    <w:rsid w:val="028337F5"/>
    <w:rsid w:val="029A0A64"/>
    <w:rsid w:val="02D24DD4"/>
    <w:rsid w:val="03021376"/>
    <w:rsid w:val="031E1709"/>
    <w:rsid w:val="035644E6"/>
    <w:rsid w:val="0373390F"/>
    <w:rsid w:val="0375227E"/>
    <w:rsid w:val="03755E43"/>
    <w:rsid w:val="03791D9B"/>
    <w:rsid w:val="03853838"/>
    <w:rsid w:val="03891B51"/>
    <w:rsid w:val="038C3D5B"/>
    <w:rsid w:val="03971681"/>
    <w:rsid w:val="03C30624"/>
    <w:rsid w:val="03DA653D"/>
    <w:rsid w:val="03EA40B6"/>
    <w:rsid w:val="04060813"/>
    <w:rsid w:val="04155DCE"/>
    <w:rsid w:val="042A4B53"/>
    <w:rsid w:val="042D6919"/>
    <w:rsid w:val="044D5E0B"/>
    <w:rsid w:val="04531FDC"/>
    <w:rsid w:val="04542D2C"/>
    <w:rsid w:val="046F4F66"/>
    <w:rsid w:val="04915B57"/>
    <w:rsid w:val="04A8459D"/>
    <w:rsid w:val="04A917C8"/>
    <w:rsid w:val="04B060BF"/>
    <w:rsid w:val="04EA7ABA"/>
    <w:rsid w:val="04EC7D66"/>
    <w:rsid w:val="04F96DEE"/>
    <w:rsid w:val="050E15B7"/>
    <w:rsid w:val="05416D3F"/>
    <w:rsid w:val="055F5581"/>
    <w:rsid w:val="056306A1"/>
    <w:rsid w:val="056834C0"/>
    <w:rsid w:val="05806903"/>
    <w:rsid w:val="05B33CFA"/>
    <w:rsid w:val="05CA31F3"/>
    <w:rsid w:val="05DD0A44"/>
    <w:rsid w:val="05EB4646"/>
    <w:rsid w:val="060E3867"/>
    <w:rsid w:val="06227315"/>
    <w:rsid w:val="06590C64"/>
    <w:rsid w:val="065F60B9"/>
    <w:rsid w:val="06A538E0"/>
    <w:rsid w:val="0704559B"/>
    <w:rsid w:val="07231EB4"/>
    <w:rsid w:val="07271B96"/>
    <w:rsid w:val="074B2993"/>
    <w:rsid w:val="075137DF"/>
    <w:rsid w:val="0763154C"/>
    <w:rsid w:val="077609F6"/>
    <w:rsid w:val="07A10FE2"/>
    <w:rsid w:val="07CC6D6D"/>
    <w:rsid w:val="07E84BF1"/>
    <w:rsid w:val="08011383"/>
    <w:rsid w:val="086568FA"/>
    <w:rsid w:val="088F1090"/>
    <w:rsid w:val="08B478B6"/>
    <w:rsid w:val="08DA3B39"/>
    <w:rsid w:val="09042C74"/>
    <w:rsid w:val="091C4D22"/>
    <w:rsid w:val="092D7CAA"/>
    <w:rsid w:val="09504572"/>
    <w:rsid w:val="09763378"/>
    <w:rsid w:val="09792DAB"/>
    <w:rsid w:val="09972736"/>
    <w:rsid w:val="09AE7DF2"/>
    <w:rsid w:val="09D71268"/>
    <w:rsid w:val="09DB15ED"/>
    <w:rsid w:val="09E026FE"/>
    <w:rsid w:val="09F820B3"/>
    <w:rsid w:val="0A033262"/>
    <w:rsid w:val="0A371F05"/>
    <w:rsid w:val="0A392A4B"/>
    <w:rsid w:val="0A6623AF"/>
    <w:rsid w:val="0A6B231D"/>
    <w:rsid w:val="0A795F11"/>
    <w:rsid w:val="0AE0584B"/>
    <w:rsid w:val="0AEA3D9F"/>
    <w:rsid w:val="0B0A70DB"/>
    <w:rsid w:val="0B43215E"/>
    <w:rsid w:val="0B506323"/>
    <w:rsid w:val="0B6150C2"/>
    <w:rsid w:val="0B650006"/>
    <w:rsid w:val="0B684CB3"/>
    <w:rsid w:val="0B8257B8"/>
    <w:rsid w:val="0BAA08AC"/>
    <w:rsid w:val="0C110C5E"/>
    <w:rsid w:val="0C40681D"/>
    <w:rsid w:val="0C616EC1"/>
    <w:rsid w:val="0C6F0FE1"/>
    <w:rsid w:val="0C757885"/>
    <w:rsid w:val="0C816FBB"/>
    <w:rsid w:val="0C8D4662"/>
    <w:rsid w:val="0CA530F7"/>
    <w:rsid w:val="0CC759CF"/>
    <w:rsid w:val="0CE53A03"/>
    <w:rsid w:val="0D331485"/>
    <w:rsid w:val="0D3F4D27"/>
    <w:rsid w:val="0D405834"/>
    <w:rsid w:val="0D632C0E"/>
    <w:rsid w:val="0D7A484D"/>
    <w:rsid w:val="0D9411ED"/>
    <w:rsid w:val="0DAF6A54"/>
    <w:rsid w:val="0DBC2AF6"/>
    <w:rsid w:val="0E0E7009"/>
    <w:rsid w:val="0E1867C3"/>
    <w:rsid w:val="0E224C0F"/>
    <w:rsid w:val="0E7B2273"/>
    <w:rsid w:val="0EC50807"/>
    <w:rsid w:val="0EE7392D"/>
    <w:rsid w:val="0F41368A"/>
    <w:rsid w:val="0F4A1F8C"/>
    <w:rsid w:val="0FA0545A"/>
    <w:rsid w:val="0FB42477"/>
    <w:rsid w:val="0FBA5262"/>
    <w:rsid w:val="0FEC04FA"/>
    <w:rsid w:val="0FEF7909"/>
    <w:rsid w:val="10143371"/>
    <w:rsid w:val="10156EFD"/>
    <w:rsid w:val="10244ACA"/>
    <w:rsid w:val="1026173E"/>
    <w:rsid w:val="105375C9"/>
    <w:rsid w:val="10537F22"/>
    <w:rsid w:val="107377AB"/>
    <w:rsid w:val="10864929"/>
    <w:rsid w:val="10DD462C"/>
    <w:rsid w:val="10F84D67"/>
    <w:rsid w:val="10FF6220"/>
    <w:rsid w:val="11216857"/>
    <w:rsid w:val="11467D52"/>
    <w:rsid w:val="11E21A25"/>
    <w:rsid w:val="11ED13F7"/>
    <w:rsid w:val="1208197B"/>
    <w:rsid w:val="121168BC"/>
    <w:rsid w:val="122F45A6"/>
    <w:rsid w:val="124B12BF"/>
    <w:rsid w:val="125B616A"/>
    <w:rsid w:val="12A31835"/>
    <w:rsid w:val="12C4745B"/>
    <w:rsid w:val="12D52A42"/>
    <w:rsid w:val="12D5724E"/>
    <w:rsid w:val="12FE563D"/>
    <w:rsid w:val="1305740A"/>
    <w:rsid w:val="130C3E13"/>
    <w:rsid w:val="1331059C"/>
    <w:rsid w:val="138D3919"/>
    <w:rsid w:val="13C40065"/>
    <w:rsid w:val="13F660BB"/>
    <w:rsid w:val="14793E3B"/>
    <w:rsid w:val="14992FA0"/>
    <w:rsid w:val="14BD1DA3"/>
    <w:rsid w:val="14DD2C16"/>
    <w:rsid w:val="14E428C1"/>
    <w:rsid w:val="14E511D6"/>
    <w:rsid w:val="153912F1"/>
    <w:rsid w:val="15554761"/>
    <w:rsid w:val="15C6506A"/>
    <w:rsid w:val="165B5875"/>
    <w:rsid w:val="16776FEC"/>
    <w:rsid w:val="16BF4A0C"/>
    <w:rsid w:val="16CB71F0"/>
    <w:rsid w:val="16D63D46"/>
    <w:rsid w:val="16E122DC"/>
    <w:rsid w:val="16F15FF4"/>
    <w:rsid w:val="17294B6B"/>
    <w:rsid w:val="175E54AA"/>
    <w:rsid w:val="178254DF"/>
    <w:rsid w:val="17867416"/>
    <w:rsid w:val="178C75C9"/>
    <w:rsid w:val="17D06EAB"/>
    <w:rsid w:val="18503E9D"/>
    <w:rsid w:val="187427AB"/>
    <w:rsid w:val="18933955"/>
    <w:rsid w:val="1898301D"/>
    <w:rsid w:val="18AE14FE"/>
    <w:rsid w:val="18C3565E"/>
    <w:rsid w:val="18C55548"/>
    <w:rsid w:val="1913051A"/>
    <w:rsid w:val="192F2E69"/>
    <w:rsid w:val="193D304B"/>
    <w:rsid w:val="1941568F"/>
    <w:rsid w:val="1965351F"/>
    <w:rsid w:val="19800A36"/>
    <w:rsid w:val="199474A4"/>
    <w:rsid w:val="19C619DF"/>
    <w:rsid w:val="1A0C4682"/>
    <w:rsid w:val="1A43638D"/>
    <w:rsid w:val="1A547ED3"/>
    <w:rsid w:val="1AA4760A"/>
    <w:rsid w:val="1AE54140"/>
    <w:rsid w:val="1B2F5DB0"/>
    <w:rsid w:val="1B591E97"/>
    <w:rsid w:val="1B900BB9"/>
    <w:rsid w:val="1B9D06D2"/>
    <w:rsid w:val="1BBA0E53"/>
    <w:rsid w:val="1BE9236D"/>
    <w:rsid w:val="1BEE572C"/>
    <w:rsid w:val="1BF37F8F"/>
    <w:rsid w:val="1C052254"/>
    <w:rsid w:val="1C30027E"/>
    <w:rsid w:val="1C3E69A2"/>
    <w:rsid w:val="1C611754"/>
    <w:rsid w:val="1C9B7A1F"/>
    <w:rsid w:val="1CB34055"/>
    <w:rsid w:val="1CB9149B"/>
    <w:rsid w:val="1CF52A79"/>
    <w:rsid w:val="1D6570F0"/>
    <w:rsid w:val="1DA27F97"/>
    <w:rsid w:val="1DA86F48"/>
    <w:rsid w:val="1DE566F2"/>
    <w:rsid w:val="1DF351B3"/>
    <w:rsid w:val="1E016AB8"/>
    <w:rsid w:val="1E2F5860"/>
    <w:rsid w:val="1E671E21"/>
    <w:rsid w:val="1E976EE1"/>
    <w:rsid w:val="1EA312CA"/>
    <w:rsid w:val="1EC6742E"/>
    <w:rsid w:val="1ED232D8"/>
    <w:rsid w:val="1EE05BDE"/>
    <w:rsid w:val="1F005916"/>
    <w:rsid w:val="1F276358"/>
    <w:rsid w:val="1F3B2FD1"/>
    <w:rsid w:val="1F406791"/>
    <w:rsid w:val="1F5618A0"/>
    <w:rsid w:val="1F5E66A2"/>
    <w:rsid w:val="1F910275"/>
    <w:rsid w:val="1F922F6B"/>
    <w:rsid w:val="1FD53A97"/>
    <w:rsid w:val="1FFC2A1F"/>
    <w:rsid w:val="20126610"/>
    <w:rsid w:val="20207C5E"/>
    <w:rsid w:val="202533B9"/>
    <w:rsid w:val="202C6893"/>
    <w:rsid w:val="204E1BCF"/>
    <w:rsid w:val="20505C27"/>
    <w:rsid w:val="205744AF"/>
    <w:rsid w:val="20684112"/>
    <w:rsid w:val="20775728"/>
    <w:rsid w:val="208D7DCB"/>
    <w:rsid w:val="20B26157"/>
    <w:rsid w:val="20B35E4D"/>
    <w:rsid w:val="20C70AB7"/>
    <w:rsid w:val="20C80201"/>
    <w:rsid w:val="215A3A97"/>
    <w:rsid w:val="21601E45"/>
    <w:rsid w:val="216E74ED"/>
    <w:rsid w:val="219079FB"/>
    <w:rsid w:val="219B6AE3"/>
    <w:rsid w:val="21E90689"/>
    <w:rsid w:val="22070706"/>
    <w:rsid w:val="227F64DE"/>
    <w:rsid w:val="229806C5"/>
    <w:rsid w:val="23074F2F"/>
    <w:rsid w:val="23211E3A"/>
    <w:rsid w:val="232C61D2"/>
    <w:rsid w:val="233623BA"/>
    <w:rsid w:val="235E6D61"/>
    <w:rsid w:val="236037DE"/>
    <w:rsid w:val="236429BA"/>
    <w:rsid w:val="236E15D5"/>
    <w:rsid w:val="237A6091"/>
    <w:rsid w:val="2391354B"/>
    <w:rsid w:val="23F16B4F"/>
    <w:rsid w:val="240B41FD"/>
    <w:rsid w:val="243528D9"/>
    <w:rsid w:val="243C78A3"/>
    <w:rsid w:val="24450625"/>
    <w:rsid w:val="24505262"/>
    <w:rsid w:val="249E4273"/>
    <w:rsid w:val="24A13A93"/>
    <w:rsid w:val="24FD5B8E"/>
    <w:rsid w:val="250503F4"/>
    <w:rsid w:val="253A0C11"/>
    <w:rsid w:val="2555778B"/>
    <w:rsid w:val="25755424"/>
    <w:rsid w:val="259656C5"/>
    <w:rsid w:val="259A5202"/>
    <w:rsid w:val="25BE77C4"/>
    <w:rsid w:val="25C6514D"/>
    <w:rsid w:val="25CA474A"/>
    <w:rsid w:val="25F469F5"/>
    <w:rsid w:val="25FF7368"/>
    <w:rsid w:val="260D461D"/>
    <w:rsid w:val="261C79B2"/>
    <w:rsid w:val="262B698F"/>
    <w:rsid w:val="26391A15"/>
    <w:rsid w:val="264414B2"/>
    <w:rsid w:val="26565E2A"/>
    <w:rsid w:val="268927BA"/>
    <w:rsid w:val="26AE4980"/>
    <w:rsid w:val="26B36043"/>
    <w:rsid w:val="26E30144"/>
    <w:rsid w:val="273579BA"/>
    <w:rsid w:val="273F65A6"/>
    <w:rsid w:val="27562051"/>
    <w:rsid w:val="277A4B3A"/>
    <w:rsid w:val="27AF6B5A"/>
    <w:rsid w:val="27B41BE7"/>
    <w:rsid w:val="27B73242"/>
    <w:rsid w:val="27D557DE"/>
    <w:rsid w:val="28204596"/>
    <w:rsid w:val="2833023A"/>
    <w:rsid w:val="283452A5"/>
    <w:rsid w:val="285959C4"/>
    <w:rsid w:val="28751461"/>
    <w:rsid w:val="28827792"/>
    <w:rsid w:val="28EA3F1A"/>
    <w:rsid w:val="291B63D9"/>
    <w:rsid w:val="294F1D36"/>
    <w:rsid w:val="2950627C"/>
    <w:rsid w:val="29556E2E"/>
    <w:rsid w:val="295C2484"/>
    <w:rsid w:val="29606CA9"/>
    <w:rsid w:val="29684814"/>
    <w:rsid w:val="297723B5"/>
    <w:rsid w:val="2978023D"/>
    <w:rsid w:val="298E77EB"/>
    <w:rsid w:val="29926494"/>
    <w:rsid w:val="29CA3C0A"/>
    <w:rsid w:val="29D60416"/>
    <w:rsid w:val="2A086388"/>
    <w:rsid w:val="2A750D56"/>
    <w:rsid w:val="2A786FAF"/>
    <w:rsid w:val="2A8B0185"/>
    <w:rsid w:val="2AED4262"/>
    <w:rsid w:val="2AF57961"/>
    <w:rsid w:val="2AF9691C"/>
    <w:rsid w:val="2B245004"/>
    <w:rsid w:val="2B2554DF"/>
    <w:rsid w:val="2B255DD9"/>
    <w:rsid w:val="2B366D99"/>
    <w:rsid w:val="2B3C7210"/>
    <w:rsid w:val="2B404B4E"/>
    <w:rsid w:val="2B800F12"/>
    <w:rsid w:val="2B802866"/>
    <w:rsid w:val="2BC23D63"/>
    <w:rsid w:val="2BD42082"/>
    <w:rsid w:val="2BD92D8B"/>
    <w:rsid w:val="2BFF398C"/>
    <w:rsid w:val="2C623287"/>
    <w:rsid w:val="2C756F87"/>
    <w:rsid w:val="2C84394D"/>
    <w:rsid w:val="2CB77A6A"/>
    <w:rsid w:val="2CCC605E"/>
    <w:rsid w:val="2D584699"/>
    <w:rsid w:val="2D65616E"/>
    <w:rsid w:val="2D820758"/>
    <w:rsid w:val="2D830C92"/>
    <w:rsid w:val="2D875521"/>
    <w:rsid w:val="2DA04771"/>
    <w:rsid w:val="2DAD4084"/>
    <w:rsid w:val="2DD4751C"/>
    <w:rsid w:val="2DDE0B52"/>
    <w:rsid w:val="2DE93F4B"/>
    <w:rsid w:val="2E3B1F9D"/>
    <w:rsid w:val="2E402631"/>
    <w:rsid w:val="2E897F2A"/>
    <w:rsid w:val="2F285161"/>
    <w:rsid w:val="2F510F5C"/>
    <w:rsid w:val="2FB9049B"/>
    <w:rsid w:val="2FC66788"/>
    <w:rsid w:val="2FC67580"/>
    <w:rsid w:val="2FC8095F"/>
    <w:rsid w:val="2FF35685"/>
    <w:rsid w:val="302402D5"/>
    <w:rsid w:val="30426008"/>
    <w:rsid w:val="304918DE"/>
    <w:rsid w:val="304C5CFC"/>
    <w:rsid w:val="304D723D"/>
    <w:rsid w:val="306E4B55"/>
    <w:rsid w:val="30A2168C"/>
    <w:rsid w:val="30A6152A"/>
    <w:rsid w:val="30F32498"/>
    <w:rsid w:val="31060AD8"/>
    <w:rsid w:val="3126181B"/>
    <w:rsid w:val="31312D4A"/>
    <w:rsid w:val="31590CDD"/>
    <w:rsid w:val="318B027F"/>
    <w:rsid w:val="31A8685E"/>
    <w:rsid w:val="31B44B86"/>
    <w:rsid w:val="31FB7A58"/>
    <w:rsid w:val="321611B4"/>
    <w:rsid w:val="323C0B86"/>
    <w:rsid w:val="325152B5"/>
    <w:rsid w:val="3281440E"/>
    <w:rsid w:val="3286462C"/>
    <w:rsid w:val="32B966F1"/>
    <w:rsid w:val="32E10371"/>
    <w:rsid w:val="32E512C5"/>
    <w:rsid w:val="32F82B21"/>
    <w:rsid w:val="33107774"/>
    <w:rsid w:val="33153BD8"/>
    <w:rsid w:val="339927DD"/>
    <w:rsid w:val="33A230FC"/>
    <w:rsid w:val="33B520E4"/>
    <w:rsid w:val="33C01BB5"/>
    <w:rsid w:val="33CE5770"/>
    <w:rsid w:val="33DA5511"/>
    <w:rsid w:val="33F65268"/>
    <w:rsid w:val="341D0AEB"/>
    <w:rsid w:val="34395ACF"/>
    <w:rsid w:val="34401AEE"/>
    <w:rsid w:val="34980315"/>
    <w:rsid w:val="34B337A5"/>
    <w:rsid w:val="34C62C91"/>
    <w:rsid w:val="34F86476"/>
    <w:rsid w:val="35277E74"/>
    <w:rsid w:val="354B0F54"/>
    <w:rsid w:val="35DF62A9"/>
    <w:rsid w:val="35E53C2F"/>
    <w:rsid w:val="35EB349C"/>
    <w:rsid w:val="35FF3560"/>
    <w:rsid w:val="360353D6"/>
    <w:rsid w:val="3607555B"/>
    <w:rsid w:val="36210E31"/>
    <w:rsid w:val="36420558"/>
    <w:rsid w:val="365663CA"/>
    <w:rsid w:val="368324D3"/>
    <w:rsid w:val="368713B4"/>
    <w:rsid w:val="36BF281A"/>
    <w:rsid w:val="36DE6B3C"/>
    <w:rsid w:val="36E75019"/>
    <w:rsid w:val="370B2CBA"/>
    <w:rsid w:val="37357B9D"/>
    <w:rsid w:val="37487342"/>
    <w:rsid w:val="376828AB"/>
    <w:rsid w:val="37724076"/>
    <w:rsid w:val="377314DA"/>
    <w:rsid w:val="37864487"/>
    <w:rsid w:val="379D1E6B"/>
    <w:rsid w:val="379F26F1"/>
    <w:rsid w:val="37C56940"/>
    <w:rsid w:val="37F30A55"/>
    <w:rsid w:val="381539C3"/>
    <w:rsid w:val="382C3151"/>
    <w:rsid w:val="3849277D"/>
    <w:rsid w:val="386B59FF"/>
    <w:rsid w:val="38AA2B77"/>
    <w:rsid w:val="38F404A1"/>
    <w:rsid w:val="39050DB8"/>
    <w:rsid w:val="39264E8E"/>
    <w:rsid w:val="392A2243"/>
    <w:rsid w:val="395F6D34"/>
    <w:rsid w:val="3967613A"/>
    <w:rsid w:val="39751804"/>
    <w:rsid w:val="399F3512"/>
    <w:rsid w:val="39B12E15"/>
    <w:rsid w:val="39C04FCF"/>
    <w:rsid w:val="39D854C4"/>
    <w:rsid w:val="39EC0CDE"/>
    <w:rsid w:val="3A0679E0"/>
    <w:rsid w:val="3A8D3169"/>
    <w:rsid w:val="3A9F4336"/>
    <w:rsid w:val="3AD14002"/>
    <w:rsid w:val="3B0F2242"/>
    <w:rsid w:val="3B21189D"/>
    <w:rsid w:val="3B5415B1"/>
    <w:rsid w:val="3B681A5C"/>
    <w:rsid w:val="3BC52CCD"/>
    <w:rsid w:val="3C0C6B68"/>
    <w:rsid w:val="3C0E3F60"/>
    <w:rsid w:val="3C207349"/>
    <w:rsid w:val="3C23651F"/>
    <w:rsid w:val="3C526C39"/>
    <w:rsid w:val="3C571FD0"/>
    <w:rsid w:val="3C720872"/>
    <w:rsid w:val="3C74564B"/>
    <w:rsid w:val="3C965526"/>
    <w:rsid w:val="3C9B39AF"/>
    <w:rsid w:val="3CB35156"/>
    <w:rsid w:val="3CCF60BD"/>
    <w:rsid w:val="3CD21816"/>
    <w:rsid w:val="3CE82987"/>
    <w:rsid w:val="3CF1645A"/>
    <w:rsid w:val="3D0F04C0"/>
    <w:rsid w:val="3D4A7C7D"/>
    <w:rsid w:val="3D6F045B"/>
    <w:rsid w:val="3DAE77F2"/>
    <w:rsid w:val="3DB713E1"/>
    <w:rsid w:val="3DC04975"/>
    <w:rsid w:val="3DF73C9E"/>
    <w:rsid w:val="3DFA0BB1"/>
    <w:rsid w:val="3E1B066E"/>
    <w:rsid w:val="3E407BF8"/>
    <w:rsid w:val="3E4706D9"/>
    <w:rsid w:val="3E587893"/>
    <w:rsid w:val="3E62156F"/>
    <w:rsid w:val="3E6E452B"/>
    <w:rsid w:val="3ECC04E3"/>
    <w:rsid w:val="3ECC729E"/>
    <w:rsid w:val="3F0C37A1"/>
    <w:rsid w:val="3F1C6723"/>
    <w:rsid w:val="3F6273DA"/>
    <w:rsid w:val="3F7010F1"/>
    <w:rsid w:val="3FB0016A"/>
    <w:rsid w:val="3FF1448B"/>
    <w:rsid w:val="3FFF2ECB"/>
    <w:rsid w:val="401C2169"/>
    <w:rsid w:val="401C55C2"/>
    <w:rsid w:val="40552B54"/>
    <w:rsid w:val="40571346"/>
    <w:rsid w:val="40745687"/>
    <w:rsid w:val="40852B37"/>
    <w:rsid w:val="4097303E"/>
    <w:rsid w:val="40E95C29"/>
    <w:rsid w:val="40EC55BC"/>
    <w:rsid w:val="40EC7E2C"/>
    <w:rsid w:val="41106538"/>
    <w:rsid w:val="41450A66"/>
    <w:rsid w:val="417F5E28"/>
    <w:rsid w:val="419B3EF2"/>
    <w:rsid w:val="41AF0B6B"/>
    <w:rsid w:val="41B7798C"/>
    <w:rsid w:val="420F305C"/>
    <w:rsid w:val="42407072"/>
    <w:rsid w:val="429F01DC"/>
    <w:rsid w:val="42A361E7"/>
    <w:rsid w:val="42C443C6"/>
    <w:rsid w:val="42CC647F"/>
    <w:rsid w:val="42D40D02"/>
    <w:rsid w:val="42E57822"/>
    <w:rsid w:val="430A5155"/>
    <w:rsid w:val="43292A0A"/>
    <w:rsid w:val="4423023B"/>
    <w:rsid w:val="44314A89"/>
    <w:rsid w:val="443F5136"/>
    <w:rsid w:val="443F7DA6"/>
    <w:rsid w:val="444C3E3C"/>
    <w:rsid w:val="44B75025"/>
    <w:rsid w:val="44C30B37"/>
    <w:rsid w:val="45177256"/>
    <w:rsid w:val="453D1C79"/>
    <w:rsid w:val="45436232"/>
    <w:rsid w:val="45923AF3"/>
    <w:rsid w:val="459C57EC"/>
    <w:rsid w:val="45A84C92"/>
    <w:rsid w:val="45B84647"/>
    <w:rsid w:val="45BE6A4E"/>
    <w:rsid w:val="45CA00F0"/>
    <w:rsid w:val="45F205B5"/>
    <w:rsid w:val="45FC414F"/>
    <w:rsid w:val="45FF7F7A"/>
    <w:rsid w:val="460F5D58"/>
    <w:rsid w:val="46161C4F"/>
    <w:rsid w:val="463E1A6A"/>
    <w:rsid w:val="46654C54"/>
    <w:rsid w:val="46780609"/>
    <w:rsid w:val="46841679"/>
    <w:rsid w:val="468A696C"/>
    <w:rsid w:val="469344A7"/>
    <w:rsid w:val="46B227D3"/>
    <w:rsid w:val="46B83DA3"/>
    <w:rsid w:val="46C93B96"/>
    <w:rsid w:val="46CB1067"/>
    <w:rsid w:val="46CB74D1"/>
    <w:rsid w:val="46D94FA2"/>
    <w:rsid w:val="46FD6ABF"/>
    <w:rsid w:val="471D3EE8"/>
    <w:rsid w:val="47256A14"/>
    <w:rsid w:val="473E45BC"/>
    <w:rsid w:val="474C54F1"/>
    <w:rsid w:val="47567A97"/>
    <w:rsid w:val="477547D5"/>
    <w:rsid w:val="479D3BF6"/>
    <w:rsid w:val="47D15622"/>
    <w:rsid w:val="47D15828"/>
    <w:rsid w:val="47D965F7"/>
    <w:rsid w:val="480D03B4"/>
    <w:rsid w:val="484460B8"/>
    <w:rsid w:val="48500890"/>
    <w:rsid w:val="487724F1"/>
    <w:rsid w:val="487C3092"/>
    <w:rsid w:val="488634E4"/>
    <w:rsid w:val="48B40105"/>
    <w:rsid w:val="48C11A89"/>
    <w:rsid w:val="48CD4DE1"/>
    <w:rsid w:val="48CE028A"/>
    <w:rsid w:val="48D929D7"/>
    <w:rsid w:val="48DE11FC"/>
    <w:rsid w:val="48E705C0"/>
    <w:rsid w:val="48E960FA"/>
    <w:rsid w:val="48FF2810"/>
    <w:rsid w:val="49251B9D"/>
    <w:rsid w:val="492D7778"/>
    <w:rsid w:val="49377637"/>
    <w:rsid w:val="49E40460"/>
    <w:rsid w:val="4A153CAE"/>
    <w:rsid w:val="4A1A0396"/>
    <w:rsid w:val="4A286B00"/>
    <w:rsid w:val="4A4A16A0"/>
    <w:rsid w:val="4A4D5918"/>
    <w:rsid w:val="4A6E09E7"/>
    <w:rsid w:val="4A7E0095"/>
    <w:rsid w:val="4AE05847"/>
    <w:rsid w:val="4B2270BE"/>
    <w:rsid w:val="4B2A515D"/>
    <w:rsid w:val="4B4C136A"/>
    <w:rsid w:val="4B5E089B"/>
    <w:rsid w:val="4B6A3F5C"/>
    <w:rsid w:val="4B8A1AB3"/>
    <w:rsid w:val="4BCD69D6"/>
    <w:rsid w:val="4BF42F6C"/>
    <w:rsid w:val="4BF947DC"/>
    <w:rsid w:val="4C281BC7"/>
    <w:rsid w:val="4C333912"/>
    <w:rsid w:val="4C554BA2"/>
    <w:rsid w:val="4C9804CF"/>
    <w:rsid w:val="4CD44242"/>
    <w:rsid w:val="4CE73EBB"/>
    <w:rsid w:val="4D0F3385"/>
    <w:rsid w:val="4D1D6337"/>
    <w:rsid w:val="4D1E68E0"/>
    <w:rsid w:val="4D2D6119"/>
    <w:rsid w:val="4D303AE2"/>
    <w:rsid w:val="4D381BFA"/>
    <w:rsid w:val="4D553D38"/>
    <w:rsid w:val="4D8F7349"/>
    <w:rsid w:val="4D9642C2"/>
    <w:rsid w:val="4D9B4DB8"/>
    <w:rsid w:val="4DD40F8D"/>
    <w:rsid w:val="4DE1120F"/>
    <w:rsid w:val="4DE3754A"/>
    <w:rsid w:val="4DE913C7"/>
    <w:rsid w:val="4DF10255"/>
    <w:rsid w:val="4E0C4688"/>
    <w:rsid w:val="4E18539D"/>
    <w:rsid w:val="4E3345E5"/>
    <w:rsid w:val="4E343812"/>
    <w:rsid w:val="4E346AAF"/>
    <w:rsid w:val="4E4818BC"/>
    <w:rsid w:val="4E81725F"/>
    <w:rsid w:val="4E9B4C09"/>
    <w:rsid w:val="4EF14F27"/>
    <w:rsid w:val="4F08044C"/>
    <w:rsid w:val="4F0F253D"/>
    <w:rsid w:val="4F2845FB"/>
    <w:rsid w:val="4F293F9C"/>
    <w:rsid w:val="4F463CE3"/>
    <w:rsid w:val="4F8678E5"/>
    <w:rsid w:val="4F921041"/>
    <w:rsid w:val="4FA538F2"/>
    <w:rsid w:val="4FBA33C7"/>
    <w:rsid w:val="4FC3107E"/>
    <w:rsid w:val="4FCA3F63"/>
    <w:rsid w:val="4FDC71A0"/>
    <w:rsid w:val="4FF471CB"/>
    <w:rsid w:val="500D6E1C"/>
    <w:rsid w:val="5046269C"/>
    <w:rsid w:val="506155F8"/>
    <w:rsid w:val="50BD00BD"/>
    <w:rsid w:val="50EE1CF2"/>
    <w:rsid w:val="50FD402F"/>
    <w:rsid w:val="511B6DCA"/>
    <w:rsid w:val="5141213D"/>
    <w:rsid w:val="51417DBB"/>
    <w:rsid w:val="51812FCB"/>
    <w:rsid w:val="51871394"/>
    <w:rsid w:val="51960950"/>
    <w:rsid w:val="51AF6C8A"/>
    <w:rsid w:val="51B0710B"/>
    <w:rsid w:val="51BD7B23"/>
    <w:rsid w:val="51DE5126"/>
    <w:rsid w:val="51E668BA"/>
    <w:rsid w:val="51FA4AA0"/>
    <w:rsid w:val="52224CBA"/>
    <w:rsid w:val="52274CB7"/>
    <w:rsid w:val="5245397B"/>
    <w:rsid w:val="52853A49"/>
    <w:rsid w:val="52AF43A9"/>
    <w:rsid w:val="52B33143"/>
    <w:rsid w:val="52CF504C"/>
    <w:rsid w:val="52EF7E41"/>
    <w:rsid w:val="53016233"/>
    <w:rsid w:val="533D7200"/>
    <w:rsid w:val="539E47A4"/>
    <w:rsid w:val="539F0804"/>
    <w:rsid w:val="53A405DD"/>
    <w:rsid w:val="53BB7E84"/>
    <w:rsid w:val="53C2584F"/>
    <w:rsid w:val="53D86458"/>
    <w:rsid w:val="53DB0375"/>
    <w:rsid w:val="54221F3D"/>
    <w:rsid w:val="54324A54"/>
    <w:rsid w:val="544D6625"/>
    <w:rsid w:val="547F259E"/>
    <w:rsid w:val="54AF7888"/>
    <w:rsid w:val="54B94897"/>
    <w:rsid w:val="54F54F99"/>
    <w:rsid w:val="551A2FEB"/>
    <w:rsid w:val="554A6D92"/>
    <w:rsid w:val="556F7197"/>
    <w:rsid w:val="55A25BE8"/>
    <w:rsid w:val="55C20258"/>
    <w:rsid w:val="55C2138E"/>
    <w:rsid w:val="55CE1BE2"/>
    <w:rsid w:val="55CE7814"/>
    <w:rsid w:val="55D766FC"/>
    <w:rsid w:val="55F8638D"/>
    <w:rsid w:val="5609351B"/>
    <w:rsid w:val="56245DD9"/>
    <w:rsid w:val="5634148B"/>
    <w:rsid w:val="56462D66"/>
    <w:rsid w:val="565240FC"/>
    <w:rsid w:val="56881A0F"/>
    <w:rsid w:val="568D346B"/>
    <w:rsid w:val="56A10FE1"/>
    <w:rsid w:val="56A2730F"/>
    <w:rsid w:val="56C92473"/>
    <w:rsid w:val="575513BA"/>
    <w:rsid w:val="5758347A"/>
    <w:rsid w:val="5766112A"/>
    <w:rsid w:val="578F0AD5"/>
    <w:rsid w:val="5799223C"/>
    <w:rsid w:val="57C06D21"/>
    <w:rsid w:val="58071D5C"/>
    <w:rsid w:val="585F59C7"/>
    <w:rsid w:val="58671901"/>
    <w:rsid w:val="5869173E"/>
    <w:rsid w:val="58773BF2"/>
    <w:rsid w:val="587A1301"/>
    <w:rsid w:val="58891DAC"/>
    <w:rsid w:val="589C2135"/>
    <w:rsid w:val="589F3577"/>
    <w:rsid w:val="58A20C23"/>
    <w:rsid w:val="58AF6D10"/>
    <w:rsid w:val="58EA4496"/>
    <w:rsid w:val="58EC0911"/>
    <w:rsid w:val="58FD7437"/>
    <w:rsid w:val="590A4AFD"/>
    <w:rsid w:val="590C3671"/>
    <w:rsid w:val="59276FAC"/>
    <w:rsid w:val="594A19B3"/>
    <w:rsid w:val="596F7B82"/>
    <w:rsid w:val="59B9244C"/>
    <w:rsid w:val="5A0357A0"/>
    <w:rsid w:val="5A1F5C81"/>
    <w:rsid w:val="5A2729E3"/>
    <w:rsid w:val="5A5C3E31"/>
    <w:rsid w:val="5AB722EA"/>
    <w:rsid w:val="5ACF6689"/>
    <w:rsid w:val="5B075550"/>
    <w:rsid w:val="5B334204"/>
    <w:rsid w:val="5B38351B"/>
    <w:rsid w:val="5B514076"/>
    <w:rsid w:val="5B581B75"/>
    <w:rsid w:val="5B754AD2"/>
    <w:rsid w:val="5BA678C1"/>
    <w:rsid w:val="5C2D6C44"/>
    <w:rsid w:val="5C3D17B5"/>
    <w:rsid w:val="5C6956DA"/>
    <w:rsid w:val="5C7E3FE1"/>
    <w:rsid w:val="5CA07DF5"/>
    <w:rsid w:val="5CC46029"/>
    <w:rsid w:val="5D010980"/>
    <w:rsid w:val="5D1A0F21"/>
    <w:rsid w:val="5DED6B68"/>
    <w:rsid w:val="5DF41944"/>
    <w:rsid w:val="5DFA42C9"/>
    <w:rsid w:val="5E053952"/>
    <w:rsid w:val="5E6901B5"/>
    <w:rsid w:val="5EA42BD9"/>
    <w:rsid w:val="5EE90FD7"/>
    <w:rsid w:val="5F0B5470"/>
    <w:rsid w:val="5F6F5287"/>
    <w:rsid w:val="5FA44211"/>
    <w:rsid w:val="5FC8475F"/>
    <w:rsid w:val="5FE42F88"/>
    <w:rsid w:val="5FE755D5"/>
    <w:rsid w:val="5FED7F8C"/>
    <w:rsid w:val="6005425C"/>
    <w:rsid w:val="605A1EDF"/>
    <w:rsid w:val="6068349D"/>
    <w:rsid w:val="606B58EA"/>
    <w:rsid w:val="60B315CB"/>
    <w:rsid w:val="60BE2D01"/>
    <w:rsid w:val="61226616"/>
    <w:rsid w:val="61331394"/>
    <w:rsid w:val="614B273B"/>
    <w:rsid w:val="61653340"/>
    <w:rsid w:val="616958BE"/>
    <w:rsid w:val="618E60F2"/>
    <w:rsid w:val="61CD78C6"/>
    <w:rsid w:val="61EC3D86"/>
    <w:rsid w:val="62263DC8"/>
    <w:rsid w:val="622A054A"/>
    <w:rsid w:val="62365523"/>
    <w:rsid w:val="623928AA"/>
    <w:rsid w:val="62575287"/>
    <w:rsid w:val="62636FFE"/>
    <w:rsid w:val="627A0E82"/>
    <w:rsid w:val="62805FB2"/>
    <w:rsid w:val="628A5D98"/>
    <w:rsid w:val="6310267F"/>
    <w:rsid w:val="63446564"/>
    <w:rsid w:val="63483D43"/>
    <w:rsid w:val="63605B0C"/>
    <w:rsid w:val="636F073E"/>
    <w:rsid w:val="637175FF"/>
    <w:rsid w:val="6375616F"/>
    <w:rsid w:val="638C0372"/>
    <w:rsid w:val="63906F85"/>
    <w:rsid w:val="63AA3B18"/>
    <w:rsid w:val="63D56C0A"/>
    <w:rsid w:val="63EE2E80"/>
    <w:rsid w:val="63FE4114"/>
    <w:rsid w:val="64213DBC"/>
    <w:rsid w:val="64482661"/>
    <w:rsid w:val="645730F7"/>
    <w:rsid w:val="64945662"/>
    <w:rsid w:val="64B17850"/>
    <w:rsid w:val="64BA7FDF"/>
    <w:rsid w:val="64D77E25"/>
    <w:rsid w:val="64DF5D23"/>
    <w:rsid w:val="64E261E4"/>
    <w:rsid w:val="6503787D"/>
    <w:rsid w:val="65113FE3"/>
    <w:rsid w:val="65162368"/>
    <w:rsid w:val="65213F3B"/>
    <w:rsid w:val="653C245A"/>
    <w:rsid w:val="654C4A2E"/>
    <w:rsid w:val="656F7D96"/>
    <w:rsid w:val="65760670"/>
    <w:rsid w:val="658F798E"/>
    <w:rsid w:val="65BE3C60"/>
    <w:rsid w:val="65FE2C8B"/>
    <w:rsid w:val="664A176E"/>
    <w:rsid w:val="66582A5F"/>
    <w:rsid w:val="66632481"/>
    <w:rsid w:val="66AB6556"/>
    <w:rsid w:val="66BE5865"/>
    <w:rsid w:val="67122703"/>
    <w:rsid w:val="6768271B"/>
    <w:rsid w:val="677F44F7"/>
    <w:rsid w:val="67AB5E6B"/>
    <w:rsid w:val="67B86707"/>
    <w:rsid w:val="67CE485C"/>
    <w:rsid w:val="67D872FC"/>
    <w:rsid w:val="68783F59"/>
    <w:rsid w:val="687C4933"/>
    <w:rsid w:val="687D70FD"/>
    <w:rsid w:val="688C2159"/>
    <w:rsid w:val="68C75911"/>
    <w:rsid w:val="68D5348D"/>
    <w:rsid w:val="68E96D68"/>
    <w:rsid w:val="68F5096C"/>
    <w:rsid w:val="69197BA2"/>
    <w:rsid w:val="69205CD5"/>
    <w:rsid w:val="695640E1"/>
    <w:rsid w:val="6979453A"/>
    <w:rsid w:val="6A0D112D"/>
    <w:rsid w:val="6A4658CE"/>
    <w:rsid w:val="6A4A0DAD"/>
    <w:rsid w:val="6A506182"/>
    <w:rsid w:val="6A755B2E"/>
    <w:rsid w:val="6AA902E6"/>
    <w:rsid w:val="6ABD18B6"/>
    <w:rsid w:val="6AE13250"/>
    <w:rsid w:val="6B10652D"/>
    <w:rsid w:val="6B1C22A6"/>
    <w:rsid w:val="6B424C7D"/>
    <w:rsid w:val="6B731114"/>
    <w:rsid w:val="6B9F23B3"/>
    <w:rsid w:val="6BFD31CF"/>
    <w:rsid w:val="6C00097C"/>
    <w:rsid w:val="6C0629E2"/>
    <w:rsid w:val="6C2762C4"/>
    <w:rsid w:val="6C612D1C"/>
    <w:rsid w:val="6C842348"/>
    <w:rsid w:val="6C9861DB"/>
    <w:rsid w:val="6CA9783D"/>
    <w:rsid w:val="6CB309B3"/>
    <w:rsid w:val="6CB4744D"/>
    <w:rsid w:val="6CD83EE5"/>
    <w:rsid w:val="6CED4F9B"/>
    <w:rsid w:val="6D2563E5"/>
    <w:rsid w:val="6D4B76D5"/>
    <w:rsid w:val="6D7600CB"/>
    <w:rsid w:val="6D9C274C"/>
    <w:rsid w:val="6DC5793D"/>
    <w:rsid w:val="6DD827CC"/>
    <w:rsid w:val="6DF91BA1"/>
    <w:rsid w:val="6E1B05A4"/>
    <w:rsid w:val="6E1D03BA"/>
    <w:rsid w:val="6E7756F8"/>
    <w:rsid w:val="6EBE0AFE"/>
    <w:rsid w:val="6ECA7931"/>
    <w:rsid w:val="6ECC416A"/>
    <w:rsid w:val="6EDD47BE"/>
    <w:rsid w:val="6EE0220D"/>
    <w:rsid w:val="6EE6597A"/>
    <w:rsid w:val="6EE83E63"/>
    <w:rsid w:val="6F663551"/>
    <w:rsid w:val="6F6642C5"/>
    <w:rsid w:val="6F7D4C32"/>
    <w:rsid w:val="6FE02C84"/>
    <w:rsid w:val="6FFF3DC4"/>
    <w:rsid w:val="70036F36"/>
    <w:rsid w:val="703B1FB5"/>
    <w:rsid w:val="705F777C"/>
    <w:rsid w:val="70A25D28"/>
    <w:rsid w:val="70BD0424"/>
    <w:rsid w:val="70DE3092"/>
    <w:rsid w:val="70FA6EF7"/>
    <w:rsid w:val="71580401"/>
    <w:rsid w:val="716A5A32"/>
    <w:rsid w:val="717952E1"/>
    <w:rsid w:val="717E7980"/>
    <w:rsid w:val="71C15440"/>
    <w:rsid w:val="71D34A5F"/>
    <w:rsid w:val="71E550CB"/>
    <w:rsid w:val="71EE3171"/>
    <w:rsid w:val="72087126"/>
    <w:rsid w:val="728A0F44"/>
    <w:rsid w:val="72947F62"/>
    <w:rsid w:val="72A048CC"/>
    <w:rsid w:val="72F017E2"/>
    <w:rsid w:val="73184F10"/>
    <w:rsid w:val="73332408"/>
    <w:rsid w:val="73563E75"/>
    <w:rsid w:val="73730F49"/>
    <w:rsid w:val="739661A2"/>
    <w:rsid w:val="73C04BED"/>
    <w:rsid w:val="73ED0A7D"/>
    <w:rsid w:val="743949C9"/>
    <w:rsid w:val="7448749E"/>
    <w:rsid w:val="744E6D70"/>
    <w:rsid w:val="746B0F49"/>
    <w:rsid w:val="74856897"/>
    <w:rsid w:val="75294074"/>
    <w:rsid w:val="7548104E"/>
    <w:rsid w:val="756D7548"/>
    <w:rsid w:val="75CF6430"/>
    <w:rsid w:val="75D2446D"/>
    <w:rsid w:val="75E564BD"/>
    <w:rsid w:val="75FC60A3"/>
    <w:rsid w:val="760416AA"/>
    <w:rsid w:val="76114BD9"/>
    <w:rsid w:val="761A1A38"/>
    <w:rsid w:val="761B549C"/>
    <w:rsid w:val="7631334C"/>
    <w:rsid w:val="76622243"/>
    <w:rsid w:val="768109D9"/>
    <w:rsid w:val="7681265E"/>
    <w:rsid w:val="768A2761"/>
    <w:rsid w:val="771160D8"/>
    <w:rsid w:val="77190ECF"/>
    <w:rsid w:val="774C05F2"/>
    <w:rsid w:val="77526E34"/>
    <w:rsid w:val="77811BAD"/>
    <w:rsid w:val="778E21CC"/>
    <w:rsid w:val="778F5F1A"/>
    <w:rsid w:val="779724DC"/>
    <w:rsid w:val="779C6AC6"/>
    <w:rsid w:val="77A77217"/>
    <w:rsid w:val="77A95790"/>
    <w:rsid w:val="77B17426"/>
    <w:rsid w:val="77E3031C"/>
    <w:rsid w:val="77FB2133"/>
    <w:rsid w:val="780F3074"/>
    <w:rsid w:val="78130AEB"/>
    <w:rsid w:val="78186142"/>
    <w:rsid w:val="78B35946"/>
    <w:rsid w:val="78B418B0"/>
    <w:rsid w:val="78C10085"/>
    <w:rsid w:val="78C91C72"/>
    <w:rsid w:val="78DF509C"/>
    <w:rsid w:val="78EF52B7"/>
    <w:rsid w:val="791A1D0F"/>
    <w:rsid w:val="7922562B"/>
    <w:rsid w:val="7938601B"/>
    <w:rsid w:val="795F05C5"/>
    <w:rsid w:val="79BF5011"/>
    <w:rsid w:val="79D36E4B"/>
    <w:rsid w:val="79F71613"/>
    <w:rsid w:val="7A0445C3"/>
    <w:rsid w:val="7A057DA4"/>
    <w:rsid w:val="7A0B3F3A"/>
    <w:rsid w:val="7A1E7C17"/>
    <w:rsid w:val="7A2C0212"/>
    <w:rsid w:val="7A3B6B75"/>
    <w:rsid w:val="7A407637"/>
    <w:rsid w:val="7A4650CC"/>
    <w:rsid w:val="7A5B70B8"/>
    <w:rsid w:val="7A8B1CD8"/>
    <w:rsid w:val="7AAD2311"/>
    <w:rsid w:val="7AB915C6"/>
    <w:rsid w:val="7B0C335C"/>
    <w:rsid w:val="7B243961"/>
    <w:rsid w:val="7B7F462E"/>
    <w:rsid w:val="7BAB4100"/>
    <w:rsid w:val="7BB56F34"/>
    <w:rsid w:val="7BCD56F0"/>
    <w:rsid w:val="7BD35F2E"/>
    <w:rsid w:val="7BDA0115"/>
    <w:rsid w:val="7BE5746E"/>
    <w:rsid w:val="7BF266FB"/>
    <w:rsid w:val="7C344E22"/>
    <w:rsid w:val="7C3B41CB"/>
    <w:rsid w:val="7C4462F0"/>
    <w:rsid w:val="7C542B91"/>
    <w:rsid w:val="7C694C3D"/>
    <w:rsid w:val="7C8E0695"/>
    <w:rsid w:val="7C946F6A"/>
    <w:rsid w:val="7CBA28CE"/>
    <w:rsid w:val="7CE6145E"/>
    <w:rsid w:val="7CEB4FA0"/>
    <w:rsid w:val="7D0B67C2"/>
    <w:rsid w:val="7D121F7A"/>
    <w:rsid w:val="7D145373"/>
    <w:rsid w:val="7D195B3C"/>
    <w:rsid w:val="7D310D7B"/>
    <w:rsid w:val="7D4464FE"/>
    <w:rsid w:val="7DB92AEB"/>
    <w:rsid w:val="7DD41214"/>
    <w:rsid w:val="7E332CED"/>
    <w:rsid w:val="7E39799B"/>
    <w:rsid w:val="7EAA6663"/>
    <w:rsid w:val="7EB84301"/>
    <w:rsid w:val="7EB929B5"/>
    <w:rsid w:val="7EDB242D"/>
    <w:rsid w:val="7EEB1DC4"/>
    <w:rsid w:val="7EEF1B88"/>
    <w:rsid w:val="7F1D2978"/>
    <w:rsid w:val="7F346B96"/>
    <w:rsid w:val="7F347034"/>
    <w:rsid w:val="7F5C329B"/>
    <w:rsid w:val="7F710569"/>
    <w:rsid w:val="7FC44109"/>
    <w:rsid w:val="7FF9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黑体" w:cs="宋体"/>
      <w:bCs/>
      <w:kern w:val="36"/>
      <w:sz w:val="32"/>
      <w:szCs w:val="48"/>
    </w:rPr>
  </w:style>
  <w:style w:type="paragraph" w:styleId="4">
    <w:name w:val="heading 2"/>
    <w:basedOn w:val="1"/>
    <w:next w:val="1"/>
    <w:link w:val="32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楷体_GB2312"/>
      <w:sz w:val="32"/>
    </w:rPr>
  </w:style>
  <w:style w:type="paragraph" w:styleId="5">
    <w:name w:val="heading 3"/>
    <w:basedOn w:val="1"/>
    <w:next w:val="1"/>
    <w:link w:val="33"/>
    <w:semiHidden/>
    <w:unhideWhenUsed/>
    <w:qFormat/>
    <w:uiPriority w:val="9"/>
    <w:pPr>
      <w:keepNext/>
      <w:keepLines/>
      <w:spacing w:before="260" w:after="260" w:line="413" w:lineRule="auto"/>
      <w:outlineLvl w:val="2"/>
    </w:pPr>
    <w:rPr>
      <w:rFonts w:eastAsia="仿宋_GB2312"/>
      <w:b/>
      <w:sz w:val="32"/>
    </w:rPr>
  </w:style>
  <w:style w:type="paragraph" w:styleId="6">
    <w:name w:val="heading 6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7">
    <w:name w:val="Body Text"/>
    <w:basedOn w:val="1"/>
    <w:next w:val="8"/>
    <w:qFormat/>
    <w:uiPriority w:val="0"/>
    <w:rPr>
      <w:rFonts w:eastAsia="宋体" w:cs="宋体"/>
      <w:kern w:val="0"/>
      <w:sz w:val="24"/>
    </w:rPr>
  </w:style>
  <w:style w:type="paragraph" w:styleId="8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9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unhideWhenUsed/>
    <w:qFormat/>
    <w:uiPriority w:val="39"/>
  </w:style>
  <w:style w:type="paragraph" w:styleId="1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5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23">
    <w:name w:val="Normal Indent1"/>
    <w:basedOn w:val="1"/>
    <w:qFormat/>
    <w:uiPriority w:val="0"/>
    <w:pPr>
      <w:ind w:firstLine="420" w:firstLineChars="200"/>
    </w:p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styleId="25">
    <w:name w:val="Placeholder Text"/>
    <w:basedOn w:val="19"/>
    <w:semiHidden/>
    <w:qFormat/>
    <w:uiPriority w:val="99"/>
    <w:rPr>
      <w:color w:val="808080"/>
    </w:rPr>
  </w:style>
  <w:style w:type="character" w:customStyle="1" w:styleId="26">
    <w:name w:val="批注框文本 字符"/>
    <w:basedOn w:val="19"/>
    <w:link w:val="10"/>
    <w:semiHidden/>
    <w:qFormat/>
    <w:uiPriority w:val="99"/>
    <w:rPr>
      <w:sz w:val="18"/>
      <w:szCs w:val="18"/>
    </w:rPr>
  </w:style>
  <w:style w:type="character" w:customStyle="1" w:styleId="27">
    <w:name w:val="日期 字符"/>
    <w:basedOn w:val="19"/>
    <w:link w:val="9"/>
    <w:semiHidden/>
    <w:qFormat/>
    <w:uiPriority w:val="99"/>
  </w:style>
  <w:style w:type="character" w:customStyle="1" w:styleId="28">
    <w:name w:val="页眉 字符"/>
    <w:basedOn w:val="19"/>
    <w:link w:val="12"/>
    <w:qFormat/>
    <w:uiPriority w:val="99"/>
    <w:rPr>
      <w:kern w:val="2"/>
      <w:sz w:val="18"/>
      <w:szCs w:val="18"/>
    </w:rPr>
  </w:style>
  <w:style w:type="character" w:customStyle="1" w:styleId="29">
    <w:name w:val="页脚 字符"/>
    <w:basedOn w:val="19"/>
    <w:link w:val="11"/>
    <w:qFormat/>
    <w:uiPriority w:val="99"/>
    <w:rPr>
      <w:kern w:val="2"/>
      <w:sz w:val="18"/>
      <w:szCs w:val="18"/>
    </w:rPr>
  </w:style>
  <w:style w:type="character" w:customStyle="1" w:styleId="30">
    <w:name w:val="标题 1 字符"/>
    <w:basedOn w:val="19"/>
    <w:link w:val="3"/>
    <w:qFormat/>
    <w:uiPriority w:val="9"/>
    <w:rPr>
      <w:rFonts w:ascii="宋体" w:hAnsi="宋体" w:eastAsia="黑体" w:cs="宋体"/>
      <w:bCs/>
      <w:kern w:val="36"/>
      <w:sz w:val="32"/>
      <w:szCs w:val="48"/>
    </w:rPr>
  </w:style>
  <w:style w:type="character" w:customStyle="1" w:styleId="31">
    <w:name w:val="ask-title"/>
    <w:basedOn w:val="19"/>
    <w:qFormat/>
    <w:uiPriority w:val="0"/>
  </w:style>
  <w:style w:type="character" w:customStyle="1" w:styleId="32">
    <w:name w:val="标题 2 字符"/>
    <w:link w:val="4"/>
    <w:qFormat/>
    <w:uiPriority w:val="0"/>
    <w:rPr>
      <w:rFonts w:ascii="Arial" w:hAnsi="Arial" w:eastAsia="楷体_GB2312"/>
      <w:sz w:val="32"/>
    </w:rPr>
  </w:style>
  <w:style w:type="character" w:customStyle="1" w:styleId="33">
    <w:name w:val="标题 3 字符"/>
    <w:link w:val="5"/>
    <w:qFormat/>
    <w:uiPriority w:val="0"/>
    <w:rPr>
      <w:rFonts w:eastAsia="仿宋_GB2312" w:asciiTheme="minorHAnsi" w:hAnsiTheme="minorHAnsi"/>
      <w:b/>
      <w:sz w:val="32"/>
    </w:rPr>
  </w:style>
  <w:style w:type="paragraph" w:customStyle="1" w:styleId="3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F0AE60-6A38-4151-B30D-1FCFCBDD77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8</Pages>
  <Words>3873</Words>
  <Characters>3934</Characters>
  <Lines>39</Lines>
  <Paragraphs>11</Paragraphs>
  <TotalTime>6</TotalTime>
  <ScaleCrop>false</ScaleCrop>
  <LinksUpToDate>false</LinksUpToDate>
  <CharactersWithSpaces>3934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2021-01-20T01:38:00Z</dcterms:created>
  <dc:creator>GW</dc:creator>
  <cp:lastModifiedBy>鹦午</cp:lastModifiedBy>
  <cp:lastPrinted>2021-01-20T02:38:00Z</cp:lastPrinted>
  <dcterms:modified xsi:type="dcterms:W3CDTF">2023-08-14T06:36:53Z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40626124495C4C5286673CB70CA84B44</vt:lpwstr>
  </property>
</Properties>
</file>